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63183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66357421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Sample Office of Civil Rights Complaint re: Black Lives Matter @ School Week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9365234375" w:line="264.3717384338379" w:lineRule="auto"/>
        <w:ind w:left="40.5999755859375" w:right="27.7197265625" w:firstLine="5.9400939941406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am filing this complaint on behalf of a child who has experienced a racially-hostile learning environment at school due to the school’s use of racially discriminatory lessons and instructional materials. The school district has adopted the Black Lives Matter @ School Action Week curriculum and teaches it across various grade levels each February in accordance with the Action Week calendar promoted by the national Black Lives Matter @ School calendar.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20556640625" w:line="229.88847255706787" w:lineRule="auto"/>
        <w:ind w:left="43.899993896484375" w:right="242.584228515625" w:firstLine="3.74008178710937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child named below was subjected to the racially hostile learning environment created by the Action Week curriculum in his/her school during the 2022-2023 school year and now fears attending school during the week of February 5-9, 2024 because his/her school will be teaching the same curriculum again during that week.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40" w:lineRule="auto"/>
        <w:ind w:left="38.399963378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person filing this complaint (Last, First):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40" w:lineRule="auto"/>
        <w:ind w:left="48.9601135253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40" w:lineRule="auto"/>
        <w:ind w:left="54.9000549316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40" w:lineRule="auto"/>
        <w:ind w:left="43.899993896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Zip Code: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56982421875" w:line="240" w:lineRule="auto"/>
        <w:ind w:left="44.779968261718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Phone Number: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81396484375" w:line="240" w:lineRule="auto"/>
        <w:ind w:left="45.66009521484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Address: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30859375" w:line="229.88847255706787" w:lineRule="auto"/>
        <w:ind w:left="49.17999267578125" w:right="704.0374755859375" w:hanging="2.639923095703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am filing this complaint on behalf of a minor child who has been discriminated against due to the existence of a racially hostile environment at the child’s public school.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40" w:lineRule="auto"/>
        <w:ind w:left="47.6400756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name of the public school is: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30859375" w:line="240" w:lineRule="auto"/>
        <w:ind w:left="47.6400756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is a part of the following public school district: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81396484375" w:line="240" w:lineRule="auto"/>
        <w:ind w:left="47.6400756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is located in: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40" w:lineRule="auto"/>
        <w:ind w:left="48.9601135253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56982421875" w:line="240" w:lineRule="auto"/>
        <w:ind w:left="54.90005493164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State: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40" w:lineRule="auto"/>
        <w:ind w:left="48.96011352539062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81396484375" w:line="229.88847255706787" w:lineRule="auto"/>
        <w:ind w:left="48.300018310546875" w:right="216.405029296875" w:hanging="3.5200500488281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are examples of discriminatory teaching materials and practices that have taken place at the school during Black Lives Matter at School Action Week (insert screenshots, links to lessons that are published online, and/or narrative examples from the student’s experience):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480224609375" w:line="240" w:lineRule="auto"/>
        <w:ind w:left="47.640075683593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discriminatory acts took place on the following date(s) or date range: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29.88847255706787" w:lineRule="auto"/>
        <w:ind w:left="42.140045166015625" w:right="204.130859375" w:hanging="0.22003173828125"/>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experiencing the discriminatory materials and practices outlined above, the student felt that he/she was not welcome in the classroom/could not participate in the class discussion/refused to go back to school/is refusing to go back to school/suffered the following physical symptoms: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63183593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869873046875" w:line="240" w:lineRule="auto"/>
        <w:ind w:left="45.120086669921875" w:right="0" w:firstLine="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84619140625" w:line="264.37414169311523" w:lineRule="auto"/>
        <w:ind w:left="0" w:right="37.139892578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37.376708984375" w:top="706.357421875" w:left="1398.9599609375" w:right="1381.911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